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14:anchorId="70084A12" wp14:editId="090E8157">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w:t>
      </w:r>
      <w:r w:rsidR="00EB7E15">
        <w:rPr>
          <w:rFonts w:ascii="Calibri" w:hAnsi="Calibri" w:cs="Book Antiqua"/>
          <w:b/>
          <w:sz w:val="28"/>
          <w:szCs w:val="28"/>
        </w:rPr>
        <w:t xml:space="preserve"> ED EVENTUALE </w:t>
      </w:r>
      <w:r w:rsidR="00135B6C">
        <w:rPr>
          <w:rFonts w:ascii="Calibri" w:hAnsi="Calibri" w:cs="Book Antiqua"/>
          <w:b/>
          <w:sz w:val="28"/>
          <w:szCs w:val="28"/>
        </w:rPr>
        <w:t>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B7912">
        <w:rPr>
          <w:rFonts w:ascii="Calibri" w:hAnsi="Calibri" w:cs="Book Antiqua"/>
          <w:b/>
          <w:sz w:val="28"/>
          <w:szCs w:val="28"/>
        </w:rPr>
        <w:t>COLLABORATORE PROFESSIONALE</w:t>
      </w:r>
      <w:r w:rsidR="00767229">
        <w:rPr>
          <w:rFonts w:ascii="Calibri" w:hAnsi="Calibri" w:cs="Book Antiqua"/>
          <w:b/>
          <w:sz w:val="28"/>
          <w:szCs w:val="28"/>
        </w:rPr>
        <w:t xml:space="preserve"> SANITARIO</w:t>
      </w:r>
      <w:r w:rsidR="00EB7912">
        <w:rPr>
          <w:rFonts w:ascii="Calibri" w:hAnsi="Calibri" w:cs="Book Antiqua"/>
          <w:b/>
          <w:sz w:val="28"/>
          <w:szCs w:val="28"/>
        </w:rPr>
        <w:t xml:space="preserve"> </w:t>
      </w:r>
      <w:r w:rsidR="00767229">
        <w:rPr>
          <w:rFonts w:ascii="Calibri" w:hAnsi="Calibri" w:cs="Book Antiqua"/>
          <w:b/>
          <w:sz w:val="28"/>
          <w:szCs w:val="28"/>
        </w:rPr>
        <w:t>“</w:t>
      </w:r>
      <w:r w:rsidR="00767229" w:rsidRPr="00767229">
        <w:rPr>
          <w:rFonts w:ascii="Calibri" w:hAnsi="Calibri" w:cs="Book Antiqua"/>
          <w:b/>
          <w:iCs/>
          <w:sz w:val="28"/>
          <w:szCs w:val="28"/>
        </w:rPr>
        <w:t>TECNICO</w:t>
      </w:r>
      <w:r w:rsidR="00767229" w:rsidRPr="00767229">
        <w:rPr>
          <w:rFonts w:ascii="Calibri" w:hAnsi="Calibri" w:cs="Book Antiqua"/>
          <w:b/>
          <w:sz w:val="28"/>
          <w:szCs w:val="28"/>
        </w:rPr>
        <w:t xml:space="preserve"> </w:t>
      </w:r>
      <w:r w:rsidR="00767229" w:rsidRPr="00767229">
        <w:rPr>
          <w:rFonts w:ascii="Calibri" w:hAnsi="Calibri" w:cs="Book Antiqua"/>
          <w:b/>
          <w:iCs/>
          <w:sz w:val="28"/>
          <w:szCs w:val="28"/>
        </w:rPr>
        <w:t xml:space="preserve">DI </w:t>
      </w:r>
      <w:r w:rsidR="003763C4">
        <w:rPr>
          <w:rFonts w:ascii="Calibri" w:hAnsi="Calibri" w:cs="Book Antiqua"/>
          <w:b/>
          <w:iCs/>
          <w:sz w:val="28"/>
          <w:szCs w:val="28"/>
        </w:rPr>
        <w:t>NEUROFISIOPATOLOGIA</w:t>
      </w:r>
      <w:r w:rsidR="00767229">
        <w:rPr>
          <w:rFonts w:ascii="Calibri" w:hAnsi="Calibri" w:cs="Book Antiqua"/>
          <w:b/>
          <w:sz w:val="28"/>
          <w:szCs w:val="28"/>
        </w:rPr>
        <w:t xml:space="preserve">” </w:t>
      </w:r>
      <w:r w:rsidR="00EB7912">
        <w:rPr>
          <w:rFonts w:ascii="Calibri" w:hAnsi="Calibri" w:cs="Book Antiqua"/>
          <w:b/>
          <w:sz w:val="28"/>
          <w:szCs w:val="28"/>
        </w:rPr>
        <w:t>–</w:t>
      </w:r>
      <w:r w:rsidR="009D6862">
        <w:rPr>
          <w:rFonts w:ascii="Calibri" w:hAnsi="Calibri" w:cs="Book Antiqua"/>
          <w:b/>
          <w:sz w:val="28"/>
          <w:szCs w:val="28"/>
        </w:rPr>
        <w:t xml:space="preserve"> </w:t>
      </w:r>
      <w:r w:rsidR="00EB7912">
        <w:rPr>
          <w:rFonts w:ascii="Calibri" w:hAnsi="Calibri" w:cs="Book Antiqua"/>
          <w:b/>
          <w:sz w:val="28"/>
          <w:szCs w:val="28"/>
        </w:rPr>
        <w:t>CAT. D</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624545">
        <w:rPr>
          <w:rFonts w:asciiTheme="minorHAnsi" w:hAnsiTheme="minorHAnsi" w:cs="Book Antiqua"/>
          <w:b/>
          <w:sz w:val="28"/>
          <w:szCs w:val="28"/>
        </w:rPr>
        <w:t>06/11/2019</w:t>
      </w:r>
    </w:p>
    <w:p w:rsidR="00E40988" w:rsidRPr="00EE2571" w:rsidRDefault="00D738FC" w:rsidP="00FF486C">
      <w:pPr>
        <w:ind w:left="5387"/>
        <w:rPr>
          <w:rFonts w:ascii="BookAntiqua" w:hAnsi="BookAntiqua" w:cs="BookAntiqua"/>
          <w:b/>
          <w:color w:val="000000"/>
          <w:sz w:val="24"/>
          <w:szCs w:val="24"/>
        </w:rPr>
      </w:pPr>
      <w:r w:rsidRPr="00EE2571">
        <w:rPr>
          <w:rFonts w:asciiTheme="minorHAnsi" w:hAnsiTheme="minorHAnsi" w:cs="Book Antiqua"/>
          <w:b/>
          <w:sz w:val="28"/>
          <w:szCs w:val="28"/>
        </w:rPr>
        <w:t>SCADENZA:</w:t>
      </w:r>
      <w:r w:rsidR="00624545">
        <w:rPr>
          <w:rFonts w:ascii="Book Antiqua" w:hAnsi="Book Antiqua" w:cs="Book Antiqua"/>
          <w:b/>
          <w:sz w:val="28"/>
          <w:szCs w:val="28"/>
        </w:rPr>
        <w:t xml:space="preserve"> </w:t>
      </w:r>
      <w:bookmarkStart w:id="0" w:name="_GoBack"/>
      <w:bookmarkEnd w:id="0"/>
      <w:r w:rsidR="00624545" w:rsidRPr="00624545">
        <w:rPr>
          <w:rFonts w:asciiTheme="minorHAnsi" w:hAnsiTheme="minorHAnsi" w:cs="Book Antiqua"/>
          <w:b/>
          <w:sz w:val="28"/>
          <w:szCs w:val="28"/>
        </w:rPr>
        <w:t>21/11/2019</w:t>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00135B6C">
        <w:rPr>
          <w:rFonts w:ascii="Calibri" w:hAnsi="Calibri"/>
          <w:sz w:val="22"/>
          <w:szCs w:val="22"/>
        </w:rPr>
        <w:t>de</w:t>
      </w:r>
      <w:r w:rsidR="00063C76">
        <w:rPr>
          <w:rFonts w:ascii="Calibri" w:hAnsi="Calibri"/>
          <w:sz w:val="22"/>
          <w:szCs w:val="22"/>
        </w:rPr>
        <w:t>l</w:t>
      </w:r>
      <w:r w:rsidR="00371525">
        <w:rPr>
          <w:rFonts w:ascii="Calibri" w:hAnsi="Calibri"/>
          <w:sz w:val="22"/>
          <w:szCs w:val="22"/>
        </w:rPr>
        <w:t xml:space="preserve">la </w:t>
      </w:r>
      <w:r w:rsidR="00371525" w:rsidRPr="00A9080F">
        <w:rPr>
          <w:rFonts w:ascii="Calibri" w:hAnsi="Calibri"/>
          <w:sz w:val="22"/>
          <w:szCs w:val="22"/>
        </w:rPr>
        <w:t xml:space="preserve">Determina n. </w:t>
      </w:r>
      <w:r w:rsidR="00624545">
        <w:rPr>
          <w:rFonts w:ascii="Calibri" w:hAnsi="Calibri"/>
          <w:sz w:val="22"/>
          <w:szCs w:val="22"/>
        </w:rPr>
        <w:t xml:space="preserve">989 </w:t>
      </w:r>
      <w:r w:rsidR="00371525">
        <w:rPr>
          <w:rFonts w:ascii="Calibri" w:hAnsi="Calibri"/>
          <w:sz w:val="22"/>
          <w:szCs w:val="22"/>
        </w:rPr>
        <w:t xml:space="preserve">del </w:t>
      </w:r>
      <w:r w:rsidR="00624545">
        <w:rPr>
          <w:rFonts w:ascii="Calibri" w:hAnsi="Calibri"/>
          <w:sz w:val="22"/>
          <w:szCs w:val="22"/>
        </w:rPr>
        <w:t>05/11/2019</w:t>
      </w:r>
      <w:r w:rsidR="00371525">
        <w:rPr>
          <w:rFonts w:ascii="Calibri" w:hAnsi="Calibri"/>
          <w:sz w:val="22"/>
          <w:szCs w:val="22"/>
        </w:rPr>
        <w:t xml:space="preserve"> </w:t>
      </w:r>
      <w:r w:rsidR="00371525" w:rsidRPr="00A9080F">
        <w:rPr>
          <w:rFonts w:ascii="Calibri" w:hAnsi="Calibri"/>
          <w:sz w:val="22"/>
          <w:szCs w:val="22"/>
        </w:rPr>
        <w:t>del Direttore del</w:t>
      </w:r>
      <w:r w:rsidR="00371525">
        <w:rPr>
          <w:rFonts w:ascii="Calibri" w:hAnsi="Calibri"/>
          <w:sz w:val="22"/>
          <w:szCs w:val="22"/>
        </w:rPr>
        <w:t xml:space="preserve">la </w:t>
      </w:r>
      <w:r w:rsidR="00371525" w:rsidRPr="00A9080F">
        <w:rPr>
          <w:rFonts w:ascii="Calibri" w:hAnsi="Calibri"/>
          <w:sz w:val="22"/>
          <w:szCs w:val="22"/>
        </w:rPr>
        <w:t>S.C. Gestione del Personale</w:t>
      </w:r>
      <w:r w:rsidR="00371525">
        <w:rPr>
          <w:rFonts w:ascii="Calibri" w:hAnsi="Calibri"/>
          <w:sz w:val="22"/>
          <w:szCs w:val="22"/>
        </w:rPr>
        <w:t>,</w:t>
      </w:r>
      <w:r w:rsidR="00371525" w:rsidRPr="0062608D">
        <w:rPr>
          <w:rFonts w:ascii="Calibri" w:hAnsi="Calibri"/>
          <w:sz w:val="22"/>
          <w:szCs w:val="22"/>
        </w:rPr>
        <w:t xml:space="preserve"> </w:t>
      </w:r>
      <w:r w:rsidRPr="0062608D">
        <w:rPr>
          <w:rFonts w:ascii="Calibri" w:hAnsi="Calibri"/>
          <w:sz w:val="22"/>
          <w:szCs w:val="22"/>
        </w:rPr>
        <w:t>è indetto il seguente avviso pubblico, per titoli</w:t>
      </w:r>
      <w:r w:rsidR="00135B6C">
        <w:rPr>
          <w:rFonts w:ascii="Calibri" w:hAnsi="Calibri"/>
          <w:sz w:val="22"/>
          <w:szCs w:val="22"/>
        </w:rPr>
        <w:t xml:space="preserve"> e</w:t>
      </w:r>
      <w:r w:rsidR="007A36EE">
        <w:rPr>
          <w:rFonts w:ascii="Calibri" w:hAnsi="Calibri"/>
          <w:sz w:val="22"/>
          <w:szCs w:val="22"/>
        </w:rPr>
        <w:t xml:space="preserve">d eventuale </w:t>
      </w:r>
      <w:r w:rsidR="00EB7E15">
        <w:rPr>
          <w:rFonts w:ascii="Calibri" w:hAnsi="Calibri"/>
          <w:sz w:val="22"/>
          <w:szCs w:val="22"/>
        </w:rPr>
        <w:t>prova</w:t>
      </w:r>
      <w:r w:rsidRPr="0062608D">
        <w:rPr>
          <w:rFonts w:ascii="Calibri" w:hAnsi="Calibri"/>
          <w:sz w:val="22"/>
          <w:szCs w:val="22"/>
        </w:rPr>
        <w:t xml:space="preserve">,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w:t>
      </w:r>
      <w:r w:rsidR="00135B6C">
        <w:rPr>
          <w:rFonts w:ascii="Calibri" w:hAnsi="Calibri"/>
          <w:sz w:val="22"/>
          <w:szCs w:val="22"/>
        </w:rPr>
        <w:t xml:space="preserve">Tecnico </w:t>
      </w:r>
      <w:r w:rsidR="00767229">
        <w:rPr>
          <w:rFonts w:ascii="Calibri" w:hAnsi="Calibri"/>
          <w:sz w:val="22"/>
          <w:szCs w:val="22"/>
        </w:rPr>
        <w:t xml:space="preserve">sanitario di </w:t>
      </w:r>
      <w:r w:rsidR="003763C4" w:rsidRPr="003763C4">
        <w:rPr>
          <w:rFonts w:ascii="Calibri" w:hAnsi="Calibri"/>
          <w:sz w:val="22"/>
          <w:szCs w:val="22"/>
        </w:rPr>
        <w:t xml:space="preserve">NEUROFISIOPATOLOGIA </w:t>
      </w:r>
      <w:r w:rsidR="00767229">
        <w:rPr>
          <w:rFonts w:ascii="Calibri" w:hAnsi="Calibri"/>
          <w:sz w:val="22"/>
          <w:szCs w:val="22"/>
        </w:rPr>
        <w:t>-</w:t>
      </w:r>
      <w:r w:rsidR="00EB7912">
        <w:rPr>
          <w:rFonts w:ascii="Calibri" w:hAnsi="Calibri"/>
          <w:sz w:val="22"/>
          <w:szCs w:val="22"/>
        </w:rPr>
        <w:t xml:space="preserve"> </w:t>
      </w:r>
      <w:proofErr w:type="spellStart"/>
      <w:r w:rsidR="00EB7912">
        <w:rPr>
          <w:rFonts w:ascii="Calibri" w:hAnsi="Calibri"/>
          <w:sz w:val="22"/>
          <w:szCs w:val="22"/>
        </w:rPr>
        <w:t>cat</w:t>
      </w:r>
      <w:proofErr w:type="spellEnd"/>
      <w:r w:rsidR="00EB7912">
        <w:rPr>
          <w:rFonts w:ascii="Calibri" w:hAnsi="Calibri"/>
          <w:sz w:val="22"/>
          <w:szCs w:val="22"/>
        </w:rPr>
        <w:t>. D</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w:t>
      </w:r>
      <w:r w:rsidR="00EB7912">
        <w:rPr>
          <w:rFonts w:ascii="Calibri" w:hAnsi="Calibri"/>
          <w:sz w:val="22"/>
          <w:szCs w:val="22"/>
        </w:rPr>
        <w:t>220/2001</w:t>
      </w:r>
      <w:r w:rsidRPr="0062608D">
        <w:rPr>
          <w:rFonts w:ascii="Calibri" w:hAnsi="Calibri"/>
          <w:sz w:val="22"/>
          <w:szCs w:val="22"/>
        </w:rPr>
        <w:t xml:space="preserve">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3763C4" w:rsidRDefault="003763C4" w:rsidP="003763C4">
      <w:pPr>
        <w:pStyle w:val="NormaleWeb"/>
        <w:jc w:val="both"/>
        <w:rPr>
          <w:rFonts w:ascii="Calibri" w:hAnsi="Calibri"/>
          <w:sz w:val="22"/>
          <w:szCs w:val="22"/>
        </w:rPr>
      </w:pPr>
      <w:r w:rsidRPr="0062608D">
        <w:rPr>
          <w:rFonts w:ascii="Calibri" w:hAnsi="Calibri"/>
          <w:sz w:val="22"/>
          <w:szCs w:val="22"/>
        </w:rPr>
        <w:t>Si applica</w:t>
      </w:r>
      <w:r>
        <w:rPr>
          <w:rFonts w:ascii="Calibri" w:hAnsi="Calibri"/>
          <w:sz w:val="22"/>
          <w:szCs w:val="22"/>
        </w:rPr>
        <w:t xml:space="preserve"> i</w:t>
      </w:r>
      <w:r w:rsidRPr="0062608D">
        <w:rPr>
          <w:rFonts w:ascii="Calibri" w:hAnsi="Calibri"/>
          <w:sz w:val="22"/>
          <w:szCs w:val="22"/>
        </w:rPr>
        <w:t xml:space="preserve">l Regolamento </w:t>
      </w:r>
      <w:r>
        <w:rPr>
          <w:rFonts w:ascii="Calibri" w:hAnsi="Calibri"/>
          <w:sz w:val="22"/>
          <w:szCs w:val="22"/>
        </w:rPr>
        <w:t xml:space="preserve">(UE) 2016/679 ed </w:t>
      </w:r>
      <w:r w:rsidRPr="0062608D">
        <w:rPr>
          <w:rFonts w:ascii="Calibri" w:hAnsi="Calibri"/>
          <w:sz w:val="22"/>
          <w:szCs w:val="22"/>
        </w:rPr>
        <w:t xml:space="preserve">il Codice in materia di protezione dei dati personali </w:t>
      </w:r>
      <w:r>
        <w:rPr>
          <w:rFonts w:ascii="Calibri" w:hAnsi="Calibri"/>
          <w:sz w:val="22"/>
          <w:szCs w:val="22"/>
        </w:rPr>
        <w:t>d.lgs. 196/2003</w:t>
      </w:r>
      <w:r w:rsidRPr="0062608D">
        <w:rPr>
          <w:rFonts w:ascii="Calibri" w:hAnsi="Calibri"/>
          <w:sz w:val="22"/>
          <w:szCs w:val="22"/>
        </w:rPr>
        <w:t xml:space="preserve"> integrato </w:t>
      </w:r>
      <w:r>
        <w:rPr>
          <w:rFonts w:ascii="Calibri" w:hAnsi="Calibri"/>
          <w:sz w:val="22"/>
          <w:szCs w:val="22"/>
        </w:rPr>
        <w:t>e modificato dal d.lgs. 101/2018.</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EB7912" w:rsidRPr="009C26DE" w:rsidRDefault="00EB7912" w:rsidP="00EB7912">
      <w:pPr>
        <w:numPr>
          <w:ilvl w:val="0"/>
          <w:numId w:val="2"/>
        </w:numPr>
        <w:tabs>
          <w:tab w:val="clear" w:pos="0"/>
          <w:tab w:val="num" w:pos="426"/>
        </w:tabs>
        <w:ind w:left="426" w:hanging="426"/>
        <w:rPr>
          <w:rFonts w:ascii="Calibri" w:hAnsi="Calibri" w:cs="Book Antiqua"/>
        </w:rPr>
      </w:pPr>
      <w:r w:rsidRPr="009C26DE">
        <w:rPr>
          <w:rFonts w:ascii="Calibri" w:hAnsi="Calibri" w:cs="Book Antiqua"/>
        </w:rPr>
        <w:t>laurea in “</w:t>
      </w:r>
      <w:r w:rsidR="00183D01" w:rsidRPr="009C26DE">
        <w:rPr>
          <w:rFonts w:ascii="Calibri" w:hAnsi="Calibri" w:cs="Book Antiqua"/>
        </w:rPr>
        <w:t xml:space="preserve">Tecniche di diagnostica </w:t>
      </w:r>
      <w:proofErr w:type="spellStart"/>
      <w:r w:rsidR="00183D01" w:rsidRPr="009C26DE">
        <w:rPr>
          <w:rFonts w:ascii="Calibri" w:hAnsi="Calibri" w:cs="Book Antiqua"/>
        </w:rPr>
        <w:t>neurofisiopatologica</w:t>
      </w:r>
      <w:proofErr w:type="spellEnd"/>
      <w:r w:rsidR="00183D01" w:rsidRPr="009C26DE">
        <w:t xml:space="preserve"> </w:t>
      </w:r>
      <w:r w:rsidRPr="009C26DE">
        <w:rPr>
          <w:rFonts w:ascii="Calibri" w:hAnsi="Calibri" w:cs="Book Antiqua"/>
        </w:rPr>
        <w:t xml:space="preserve">”, classe </w:t>
      </w:r>
      <w:r w:rsidR="00A07138" w:rsidRPr="009C26DE">
        <w:rPr>
          <w:rFonts w:ascii="Calibri" w:hAnsi="Calibri" w:cs="Book Antiqua"/>
        </w:rPr>
        <w:t>L/SNT</w:t>
      </w:r>
      <w:r w:rsidR="002343B1" w:rsidRPr="009C26DE">
        <w:rPr>
          <w:rFonts w:ascii="Calibri" w:hAnsi="Calibri" w:cs="Book Antiqua"/>
        </w:rPr>
        <w:t>/</w:t>
      </w:r>
      <w:r w:rsidR="00AF52E9" w:rsidRPr="009C26DE">
        <w:rPr>
          <w:rFonts w:ascii="Calibri" w:hAnsi="Calibri" w:cs="Book Antiqua"/>
        </w:rPr>
        <w:t>3</w:t>
      </w:r>
      <w:r w:rsidRPr="009C26DE">
        <w:rPr>
          <w:rFonts w:ascii="Calibri" w:hAnsi="Calibri" w:cs="Book Antiqua"/>
        </w:rPr>
        <w:t>;</w:t>
      </w:r>
    </w:p>
    <w:p w:rsidR="00EB7912" w:rsidRPr="00EB7912" w:rsidRDefault="00EB7912" w:rsidP="00EB7912">
      <w:pPr>
        <w:ind w:left="426"/>
        <w:rPr>
          <w:rFonts w:ascii="Calibri" w:hAnsi="Calibri" w:cs="Book Antiqua"/>
          <w:i/>
        </w:rPr>
      </w:pPr>
      <w:r w:rsidRPr="00EB7912">
        <w:rPr>
          <w:rFonts w:ascii="Calibri" w:hAnsi="Calibri" w:cs="Book Antiqua"/>
          <w:i/>
        </w:rPr>
        <w:t>oppure</w:t>
      </w:r>
    </w:p>
    <w:p w:rsidR="00EB7912" w:rsidRPr="00EB7912" w:rsidRDefault="00EB7912" w:rsidP="00EB7912">
      <w:pPr>
        <w:ind w:left="426"/>
        <w:rPr>
          <w:rFonts w:ascii="Calibri" w:hAnsi="Calibri" w:cs="Book Antiqua"/>
        </w:rPr>
      </w:pPr>
      <w:r w:rsidRPr="00EB7912">
        <w:rPr>
          <w:rFonts w:ascii="Calibri" w:hAnsi="Calibri" w:cs="Book Antiqua"/>
        </w:rPr>
        <w:t>diploma o attestato conseguito in base al precedente ordinamento, riconosciuto equipollente, ai sensi della Legge n. 42/1999, al diploma universitario (Decreto del Ministero della Sanità 27 luglio 2000 – Gazzetta Ufficiale n. 191 del 17 agosto 2000)</w:t>
      </w:r>
    </w:p>
    <w:p w:rsidR="00EB7912" w:rsidRPr="00EB7912" w:rsidRDefault="00EB7912" w:rsidP="00EB7912">
      <w:pPr>
        <w:ind w:left="426"/>
        <w:rPr>
          <w:rFonts w:ascii="Calibri" w:hAnsi="Calibri" w:cs="Book Antiqua"/>
          <w:i/>
        </w:rPr>
      </w:pPr>
      <w:r w:rsidRPr="00EB7912">
        <w:rPr>
          <w:rFonts w:ascii="Calibri" w:hAnsi="Calibri" w:cs="Book Antiqua"/>
          <w:i/>
        </w:rPr>
        <w:t>oppure</w:t>
      </w:r>
    </w:p>
    <w:p w:rsidR="00182F72" w:rsidRDefault="00EB7912" w:rsidP="00EB7912">
      <w:pPr>
        <w:ind w:left="426"/>
        <w:rPr>
          <w:rFonts w:ascii="Calibri" w:hAnsi="Calibri" w:cs="Book Antiqua"/>
        </w:rPr>
      </w:pPr>
      <w:r w:rsidRPr="00EB7912">
        <w:rPr>
          <w:rFonts w:ascii="Calibri" w:hAnsi="Calibri" w:cs="Book Antiqua"/>
        </w:rPr>
        <w:t>titolo di studio conseguito all’estero che deve aver ottenuto, entro la data di scadenza del termine utile per la presentazione delle domande di partecipazione al presente concorso, il riconoscimento di equipollenza/equivalenza al titolo italiano rilasciato dalle competenti autorità. Il candidato dovrà allegare il relativo provvedimento di riconoscimento</w:t>
      </w:r>
      <w:r w:rsidR="00182F72" w:rsidRPr="00EB7912">
        <w:rPr>
          <w:rFonts w:ascii="Calibri" w:hAnsi="Calibri" w:cs="Book Antiqua"/>
        </w:rPr>
        <w:t>;</w:t>
      </w:r>
    </w:p>
    <w:p w:rsidR="00E976C7" w:rsidRPr="00EB7912" w:rsidRDefault="00E976C7" w:rsidP="00EB7912">
      <w:pPr>
        <w:ind w:left="426"/>
        <w:rPr>
          <w:rFonts w:ascii="Calibri" w:hAnsi="Calibri" w:cs="Book Antiqua"/>
        </w:rPr>
      </w:pPr>
    </w:p>
    <w:p w:rsidR="00EB5A2C" w:rsidRDefault="00EB7912" w:rsidP="00EB7912">
      <w:pPr>
        <w:numPr>
          <w:ilvl w:val="0"/>
          <w:numId w:val="2"/>
        </w:numPr>
        <w:tabs>
          <w:tab w:val="clear" w:pos="0"/>
          <w:tab w:val="num" w:pos="426"/>
        </w:tabs>
        <w:ind w:left="426" w:hanging="426"/>
        <w:rPr>
          <w:rFonts w:ascii="Calibri" w:hAnsi="Calibri" w:cs="Book Antiqua"/>
        </w:rPr>
      </w:pPr>
      <w:r w:rsidRPr="00EB7912">
        <w:rPr>
          <w:rFonts w:ascii="Calibri" w:hAnsi="Calibri" w:cs="Book Antiqua"/>
        </w:rPr>
        <w:t xml:space="preserve">iscrizione </w:t>
      </w:r>
      <w:r w:rsidR="00D40A2A">
        <w:rPr>
          <w:rFonts w:ascii="Calibri" w:hAnsi="Calibri" w:cs="Book Antiqua"/>
        </w:rPr>
        <w:t>all’</w:t>
      </w:r>
      <w:r w:rsidR="00D40A2A" w:rsidRPr="00D40A2A">
        <w:rPr>
          <w:rFonts w:ascii="Calibri" w:hAnsi="Calibri" w:cs="Book Antiqua"/>
          <w:bCs/>
        </w:rPr>
        <w:t xml:space="preserve">Ordine dei </w:t>
      </w:r>
      <w:r w:rsidR="00D40A2A" w:rsidRPr="004D0A7D">
        <w:rPr>
          <w:rFonts w:ascii="Calibri" w:hAnsi="Calibri" w:cs="Book Antiqua"/>
          <w:bCs/>
        </w:rPr>
        <w:t>Tecnici sanitari di radiologia medica</w:t>
      </w:r>
      <w:r w:rsidR="004D0A7D">
        <w:rPr>
          <w:rFonts w:ascii="Calibri" w:hAnsi="Calibri" w:cs="Book Antiqua"/>
          <w:bCs/>
        </w:rPr>
        <w:t xml:space="preserve"> e</w:t>
      </w:r>
      <w:r w:rsidR="00D40A2A" w:rsidRPr="00D40A2A">
        <w:rPr>
          <w:rFonts w:ascii="Calibri" w:hAnsi="Calibri" w:cs="Book Antiqua"/>
          <w:bCs/>
        </w:rPr>
        <w:t xml:space="preserve"> delle professioni sanitarie tecniche, della riabilitazione e della prevenzione</w:t>
      </w:r>
      <w:r w:rsidR="00B61919">
        <w:rPr>
          <w:rFonts w:ascii="Calibri" w:hAnsi="Calibri" w:cs="Book Antiqua"/>
        </w:rPr>
        <w:t>,</w:t>
      </w:r>
      <w:r w:rsidR="00C84222">
        <w:rPr>
          <w:rFonts w:ascii="Calibri" w:hAnsi="Calibri" w:cs="Book Antiqua"/>
        </w:rPr>
        <w:t xml:space="preserve"> nell’albo di competenza. </w:t>
      </w:r>
      <w:r w:rsidRPr="00EB7912">
        <w:rPr>
          <w:rFonts w:ascii="Calibri" w:hAnsi="Calibri" w:cs="Book Antiqua"/>
        </w:rPr>
        <w:t xml:space="preserve"> </w:t>
      </w:r>
      <w:r w:rsidR="00EB5A2C" w:rsidRPr="00EB7912">
        <w:rPr>
          <w:rFonts w:ascii="Calibri" w:hAnsi="Calibri" w:cs="Book Antiqua"/>
        </w:rPr>
        <w:t xml:space="preserve">L’iscrizione al corrispondente </w:t>
      </w:r>
      <w:r w:rsidRPr="00EB7912">
        <w:rPr>
          <w:rFonts w:ascii="Calibri" w:hAnsi="Calibri" w:cs="Book Antiqua"/>
        </w:rPr>
        <w:t>ordine</w:t>
      </w:r>
      <w:r w:rsidR="00EB5A2C" w:rsidRPr="00EB7912">
        <w:rPr>
          <w:rFonts w:ascii="Calibri" w:hAnsi="Calibri" w:cs="Book Antiqua"/>
        </w:rPr>
        <w:t xml:space="preserve"> professionale di uno dei Paesi dell’Unione europea consente la partecipazione all’avviso, fermo restando l’obbligo dell’iscrizione all’albo in Italia prima dell’assunzione in servizio. </w:t>
      </w:r>
    </w:p>
    <w:p w:rsidR="00EB7912" w:rsidRPr="00EB7912" w:rsidRDefault="00EB7912" w:rsidP="00EB7912">
      <w:pPr>
        <w:rPr>
          <w:rFonts w:ascii="Calibri" w:hAnsi="Calibri" w:cs="Book Antiqua"/>
        </w:rPr>
      </w:pP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EB7912" w:rsidRDefault="00517706" w:rsidP="00517706">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r w:rsidR="00EB7912">
        <w:rPr>
          <w:rFonts w:ascii="Calibri" w:hAnsi="Calibri" w:cs="Arial"/>
        </w:rPr>
        <w:t xml:space="preserve"> </w:t>
      </w:r>
      <w:hyperlink r:id="rId11" w:history="1">
        <w:r w:rsidR="00EB7912" w:rsidRPr="00A46DCE">
          <w:rPr>
            <w:rStyle w:val="Collegamentoipertestuale"/>
            <w:rFonts w:ascii="Calibri" w:hAnsi="Calibri" w:cs="Arial"/>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lastRenderedPageBreak/>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 xml:space="preserve">copia della domanda, completa e firmata </w:t>
      </w:r>
      <w:r w:rsidR="0039260B">
        <w:rPr>
          <w:rFonts w:ascii="Calibri" w:hAnsi="Calibri" w:cs="Arial"/>
        </w:rPr>
        <w:t>in calce</w:t>
      </w:r>
      <w:r w:rsidRPr="0093038B">
        <w:rPr>
          <w:rFonts w:ascii="Calibri" w:hAnsi="Calibri" w:cs="Arial"/>
        </w:rPr>
        <w:t xml:space="preserv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5A1523">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5A1523">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lastRenderedPageBreak/>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Default="00775757" w:rsidP="00775757">
      <w:pPr>
        <w:rPr>
          <w:rFonts w:ascii="Calibri" w:hAnsi="Calibri"/>
        </w:rPr>
      </w:pPr>
    </w:p>
    <w:p w:rsidR="00F46B11" w:rsidRPr="0093038B" w:rsidRDefault="00F46B11"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Tutte le istanze di partecipazione saranno ammesse con riserva di verifica dei requisiti, la quale avverrà successivamente, sui soli candidati presenti </w:t>
      </w:r>
      <w:r w:rsidR="00EB7E15">
        <w:rPr>
          <w:rFonts w:ascii="Calibri" w:hAnsi="Calibri" w:cs="Book Antiqua"/>
          <w:sz w:val="22"/>
          <w:szCs w:val="22"/>
          <w:lang w:eastAsia="en-US"/>
        </w:rPr>
        <w:t>alla prova selettiva</w:t>
      </w:r>
      <w:r w:rsidRPr="00960A7C">
        <w:rPr>
          <w:rFonts w:ascii="Calibri" w:hAnsi="Calibri" w:cs="Book Antiqua"/>
          <w:sz w:val="22"/>
          <w:szCs w:val="22"/>
          <w:lang w:eastAsia="en-US"/>
        </w:rPr>
        <w:t xml:space="preserve">. Eventuali candidati sprovvisti dei requisiti potranno quindi venire esclusi dalla selezione anche dopo l’avvenuto espletamento </w:t>
      </w:r>
      <w:r w:rsidR="00EB7E15">
        <w:rPr>
          <w:rFonts w:ascii="Calibri" w:hAnsi="Calibri" w:cs="Book Antiqua"/>
          <w:sz w:val="22"/>
          <w:szCs w:val="22"/>
          <w:lang w:eastAsia="en-US"/>
        </w:rPr>
        <w:t>della prova</w:t>
      </w:r>
      <w:r w:rsidRPr="00960A7C">
        <w:rPr>
          <w:rFonts w:ascii="Calibri" w:hAnsi="Calibri" w:cs="Book Antiqua"/>
          <w:sz w:val="22"/>
          <w:szCs w:val="22"/>
          <w:lang w:eastAsia="en-US"/>
        </w:rPr>
        <w:t>, a prescindere dall’esito dello stesso.</w:t>
      </w:r>
    </w:p>
    <w:p w:rsidR="00960A7C" w:rsidRP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La Commissione valutatrice sarà </w:t>
      </w:r>
      <w:r>
        <w:rPr>
          <w:rFonts w:ascii="Calibri" w:hAnsi="Calibri" w:cs="Book Antiqua"/>
          <w:sz w:val="22"/>
          <w:szCs w:val="22"/>
          <w:lang w:eastAsia="en-US"/>
        </w:rPr>
        <w:t>nominata</w:t>
      </w:r>
      <w:r w:rsidRPr="00960A7C">
        <w:rPr>
          <w:rFonts w:ascii="Calibri" w:hAnsi="Calibri" w:cs="Book Antiqua"/>
          <w:sz w:val="22"/>
          <w:szCs w:val="22"/>
          <w:lang w:eastAsia="en-US"/>
        </w:rPr>
        <w:t xml:space="preserve"> dalla Direzione Strategica.</w:t>
      </w:r>
    </w:p>
    <w:p w:rsidR="00FE0B90" w:rsidRPr="0093038B" w:rsidRDefault="00EB7E15" w:rsidP="0062608D">
      <w:pPr>
        <w:pStyle w:val="NormaleWeb"/>
        <w:jc w:val="both"/>
        <w:rPr>
          <w:rFonts w:ascii="Calibri" w:hAnsi="Calibri" w:cs="Book Antiqua"/>
          <w:sz w:val="22"/>
          <w:szCs w:val="22"/>
          <w:lang w:eastAsia="en-US"/>
        </w:rPr>
      </w:pPr>
      <w:r>
        <w:rPr>
          <w:rFonts w:ascii="Calibri" w:hAnsi="Calibri" w:cs="Book Antiqua"/>
          <w:sz w:val="22"/>
          <w:szCs w:val="22"/>
          <w:lang w:eastAsia="en-US"/>
        </w:rPr>
        <w:t>Qualora la Commissione decidesse di procedere con l’effettuazione della prova</w:t>
      </w:r>
      <w:r w:rsidR="00960A7C" w:rsidRPr="00960A7C">
        <w:rPr>
          <w:rFonts w:ascii="Calibri" w:hAnsi="Calibri" w:cs="Book Antiqua"/>
          <w:sz w:val="22"/>
          <w:szCs w:val="22"/>
          <w:lang w:eastAsia="en-US"/>
        </w:rPr>
        <w:t xml:space="preserve"> finalizzat</w:t>
      </w:r>
      <w:r>
        <w:rPr>
          <w:rFonts w:ascii="Calibri" w:hAnsi="Calibri" w:cs="Book Antiqua"/>
          <w:sz w:val="22"/>
          <w:szCs w:val="22"/>
          <w:lang w:eastAsia="en-US"/>
        </w:rPr>
        <w:t>a</w:t>
      </w:r>
      <w:r w:rsidR="00960A7C" w:rsidRPr="00960A7C">
        <w:rPr>
          <w:rFonts w:ascii="Calibri" w:hAnsi="Calibri" w:cs="Book Antiqua"/>
          <w:sz w:val="22"/>
          <w:szCs w:val="22"/>
          <w:lang w:eastAsia="en-US"/>
        </w:rPr>
        <w:t xml:space="preserve"> alla verifica delle conoscenze e delle competenze del candidato in riferimento al profilo messo a selezion</w:t>
      </w:r>
      <w:r w:rsidR="00960A7C">
        <w:rPr>
          <w:rFonts w:ascii="Calibri" w:hAnsi="Calibri" w:cs="Book Antiqua"/>
          <w:sz w:val="22"/>
          <w:szCs w:val="22"/>
          <w:lang w:eastAsia="en-US"/>
        </w:rPr>
        <w:t>e</w:t>
      </w:r>
      <w:r>
        <w:rPr>
          <w:rFonts w:ascii="Calibri" w:hAnsi="Calibri" w:cs="Book Antiqua"/>
          <w:sz w:val="22"/>
          <w:szCs w:val="22"/>
          <w:lang w:eastAsia="en-US"/>
        </w:rPr>
        <w:t>, i candidati</w:t>
      </w:r>
      <w:r w:rsidR="00960A7C">
        <w:rPr>
          <w:rFonts w:ascii="Calibri" w:hAnsi="Calibri" w:cs="Book Antiqua"/>
          <w:sz w:val="22"/>
          <w:szCs w:val="22"/>
          <w:lang w:eastAsia="en-US"/>
        </w:rPr>
        <w:t xml:space="preserve"> s</w:t>
      </w:r>
      <w:r w:rsidR="00FE0B90" w:rsidRPr="0093038B">
        <w:rPr>
          <w:rFonts w:ascii="Calibri" w:hAnsi="Calibri" w:cs="Book Antiqua"/>
          <w:sz w:val="22"/>
          <w:szCs w:val="22"/>
          <w:lang w:eastAsia="en-US"/>
        </w:rPr>
        <w:t>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La prova, si riterrà superat</w:t>
      </w:r>
      <w:r w:rsidR="00911A6E">
        <w:rPr>
          <w:rFonts w:ascii="Calibri" w:hAnsi="Calibri" w:cs="Book Antiqua"/>
          <w:sz w:val="22"/>
          <w:szCs w:val="22"/>
          <w:lang w:eastAsia="en-US"/>
        </w:rPr>
        <w:t>a</w:t>
      </w:r>
      <w:r w:rsidRPr="0093038B">
        <w:rPr>
          <w:rFonts w:ascii="Calibri" w:hAnsi="Calibri" w:cs="Book Antiqua"/>
          <w:sz w:val="22"/>
          <w:szCs w:val="22"/>
          <w:lang w:eastAsia="en-US"/>
        </w:rPr>
        <w:t xml:space="preserve"> a fronte di una valutazione uguale o superiore ai </w:t>
      </w:r>
      <w:r w:rsidRPr="00912596">
        <w:rPr>
          <w:rFonts w:ascii="Calibri" w:hAnsi="Calibri" w:cs="Book Antiqua"/>
          <w:sz w:val="22"/>
          <w:szCs w:val="22"/>
          <w:lang w:eastAsia="en-US"/>
        </w:rPr>
        <w:t>14/20</w:t>
      </w:r>
      <w:r w:rsidRPr="0093038B">
        <w:rPr>
          <w:rFonts w:ascii="Calibri" w:hAnsi="Calibri" w:cs="Book Antiqua"/>
          <w:sz w:val="22"/>
          <w:szCs w:val="22"/>
          <w:lang w:eastAsia="en-US"/>
        </w:rPr>
        <w:t xml:space="preserve">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5A1523">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Per quanto riguarda i criteri per la valutazione dei titoli ci si atterrà a quanto stabilito in materia dalle vigenti disposizioni riguardanti le procedure concorsuali </w:t>
      </w:r>
      <w:r w:rsidR="00911A6E">
        <w:rPr>
          <w:rFonts w:ascii="Calibri" w:hAnsi="Calibri" w:cs="Book Antiqua"/>
          <w:sz w:val="22"/>
          <w:szCs w:val="22"/>
          <w:lang w:eastAsia="en-US"/>
        </w:rPr>
        <w:t xml:space="preserve">del Comparto </w:t>
      </w:r>
      <w:r w:rsidRPr="0093038B">
        <w:rPr>
          <w:rFonts w:ascii="Calibri" w:hAnsi="Calibri" w:cs="Book Antiqua"/>
          <w:sz w:val="22"/>
          <w:szCs w:val="22"/>
          <w:lang w:eastAsia="en-US"/>
        </w:rPr>
        <w:t xml:space="preserve">(DPR </w:t>
      </w:r>
      <w:r w:rsidR="00911A6E">
        <w:rPr>
          <w:rFonts w:ascii="Calibri" w:hAnsi="Calibri" w:cs="Book Antiqua"/>
          <w:sz w:val="22"/>
          <w:szCs w:val="22"/>
          <w:lang w:eastAsia="en-US"/>
        </w:rPr>
        <w:t>220/01</w:t>
      </w:r>
      <w:r w:rsidRPr="0093038B">
        <w:rPr>
          <w:rFonts w:ascii="Calibri" w:hAnsi="Calibri" w:cs="Book Antiqua"/>
          <w:sz w:val="22"/>
          <w:szCs w:val="22"/>
          <w:lang w:eastAsia="en-US"/>
        </w:rPr>
        <w:t>).</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I punti a disposizione per la valutazione dei titoli sono </w:t>
      </w:r>
      <w:r w:rsidR="00911A6E">
        <w:rPr>
          <w:rFonts w:ascii="Calibri" w:hAnsi="Calibri" w:cs="Book Antiqua"/>
          <w:sz w:val="22"/>
          <w:szCs w:val="22"/>
          <w:lang w:eastAsia="en-US"/>
        </w:rPr>
        <w:t>3</w:t>
      </w:r>
      <w:r w:rsidRPr="0093038B">
        <w:rPr>
          <w:rFonts w:ascii="Calibri" w:hAnsi="Calibri" w:cs="Book Antiqua"/>
          <w:sz w:val="22"/>
          <w:szCs w:val="22"/>
          <w:lang w:eastAsia="en-US"/>
        </w:rPr>
        <w:t>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w:t>
      </w:r>
      <w:r w:rsidR="00911A6E">
        <w:rPr>
          <w:rFonts w:ascii="Calibri" w:hAnsi="Calibri" w:cs="Book Antiqua"/>
          <w:sz w:val="22"/>
          <w:szCs w:val="22"/>
          <w:lang w:eastAsia="en-US"/>
        </w:rPr>
        <w:t>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w:t>
      </w:r>
      <w:r w:rsidR="00911A6E">
        <w:rPr>
          <w:rFonts w:ascii="Calibri" w:hAnsi="Calibri" w:cs="Book Antiqua"/>
          <w:sz w:val="22"/>
          <w:szCs w:val="22"/>
          <w:lang w:eastAsia="en-US"/>
        </w:rPr>
        <w:t xml:space="preserve"> accademici e di studio</w:t>
      </w:r>
      <w:r w:rsidR="00911A6E">
        <w:rPr>
          <w:rFonts w:ascii="Calibri" w:hAnsi="Calibri" w:cs="Book Antiqua"/>
          <w:sz w:val="22"/>
          <w:szCs w:val="22"/>
          <w:lang w:eastAsia="en-US"/>
        </w:rPr>
        <w:tab/>
      </w:r>
      <w:r w:rsidR="00911A6E">
        <w:rPr>
          <w:rFonts w:ascii="Calibri" w:hAnsi="Calibri" w:cs="Book Antiqua"/>
          <w:sz w:val="22"/>
          <w:szCs w:val="22"/>
          <w:lang w:eastAsia="en-US"/>
        </w:rPr>
        <w:tab/>
      </w:r>
      <w:r w:rsidR="00911A6E">
        <w:rPr>
          <w:rFonts w:ascii="Calibri" w:hAnsi="Calibri" w:cs="Book Antiqua"/>
          <w:sz w:val="22"/>
          <w:szCs w:val="22"/>
          <w:lang w:eastAsia="en-US"/>
        </w:rPr>
        <w:tab/>
        <w:t>p.   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w:t>
      </w:r>
      <w:r w:rsidR="00911A6E">
        <w:rPr>
          <w:rFonts w:ascii="Calibri" w:hAnsi="Calibri" w:cs="Book Antiqua"/>
          <w:sz w:val="22"/>
          <w:szCs w:val="22"/>
          <w:lang w:eastAsia="en-US"/>
        </w:rPr>
        <w:t>ormativo e professionale</w:t>
      </w:r>
      <w:r w:rsidR="00911A6E">
        <w:rPr>
          <w:rFonts w:ascii="Calibri" w:hAnsi="Calibri" w:cs="Book Antiqua"/>
          <w:sz w:val="22"/>
          <w:szCs w:val="22"/>
          <w:lang w:eastAsia="en-US"/>
        </w:rPr>
        <w:tab/>
      </w:r>
      <w:r w:rsidR="00911A6E">
        <w:rPr>
          <w:rFonts w:ascii="Calibri" w:hAnsi="Calibri" w:cs="Book Antiqua"/>
          <w:sz w:val="22"/>
          <w:szCs w:val="22"/>
          <w:lang w:eastAsia="en-US"/>
        </w:rPr>
        <w:tab/>
        <w:t>p.   7</w:t>
      </w:r>
    </w:p>
    <w:p w:rsidR="00911A6E" w:rsidRDefault="00911A6E" w:rsidP="00911A6E">
      <w:pPr>
        <w:pStyle w:val="NormaleWeb"/>
        <w:spacing w:after="0"/>
        <w:ind w:left="714"/>
        <w:jc w:val="both"/>
        <w:rPr>
          <w:rFonts w:ascii="Calibri" w:hAnsi="Calibri" w:cs="Book Antiqua"/>
          <w:sz w:val="22"/>
          <w:szCs w:val="22"/>
          <w:lang w:eastAsia="en-US"/>
        </w:rPr>
      </w:pPr>
    </w:p>
    <w:p w:rsidR="00F46B11" w:rsidRPr="0093038B" w:rsidRDefault="00F46B11" w:rsidP="00911A6E">
      <w:pPr>
        <w:pStyle w:val="NormaleWeb"/>
        <w:spacing w:after="0"/>
        <w:ind w:left="714"/>
        <w:jc w:val="both"/>
        <w:rPr>
          <w:rFonts w:ascii="Calibri" w:hAnsi="Calibri" w:cs="Book Antiqua"/>
          <w:sz w:val="22"/>
          <w:szCs w:val="22"/>
          <w:lang w:eastAsia="en-US"/>
        </w:rPr>
      </w:pP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lastRenderedPageBreak/>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 xml:space="preserve">All’approvazione della graduatoria generale finale dei candidati provvederà, riconosciuta la regolarità degli atti, il </w:t>
      </w:r>
      <w:r w:rsidR="00911A6E">
        <w:rPr>
          <w:rFonts w:ascii="Calibri" w:hAnsi="Calibri"/>
          <w:color w:val="000000"/>
        </w:rPr>
        <w:t>Legale Rappresentante dell’Azienda</w:t>
      </w:r>
      <w:r w:rsidRPr="0093038B">
        <w:rPr>
          <w:rFonts w:ascii="Calibri" w:hAnsi="Calibri"/>
          <w:color w:val="000000"/>
        </w:rPr>
        <w:t>;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 post</w:t>
      </w:r>
      <w:r w:rsidR="00911A6E">
        <w:rPr>
          <w:rFonts w:ascii="Calibri" w:hAnsi="Calibri"/>
          <w:color w:val="000000"/>
        </w:rPr>
        <w:t>i</w:t>
      </w:r>
      <w:r w:rsidRPr="0093038B">
        <w:rPr>
          <w:rFonts w:ascii="Calibri" w:hAnsi="Calibri"/>
          <w:color w:val="000000"/>
        </w:rPr>
        <w:t xml:space="preserve">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30.06.2003, n. 196 e </w:t>
      </w:r>
      <w:proofErr w:type="spellStart"/>
      <w:r w:rsidRPr="001A5F55">
        <w:rPr>
          <w:rFonts w:ascii="Calibri" w:eastAsia="Times New Roman" w:hAnsi="Calibri"/>
        </w:rPr>
        <w:t>D.Lgs.</w:t>
      </w:r>
      <w:proofErr w:type="spellEnd"/>
      <w:r w:rsidRPr="001A5F55">
        <w:rPr>
          <w:rFonts w:ascii="Calibri" w:eastAsia="Times New Roman" w:hAnsi="Calibri"/>
        </w:rPr>
        <w:t xml:space="preserve">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Default="001A5F55" w:rsidP="001A5F55">
      <w:pPr>
        <w:rPr>
          <w:rFonts w:ascii="Calibri" w:hAnsi="Calibri"/>
        </w:rPr>
      </w:pPr>
      <w:r w:rsidRPr="001A5F55">
        <w:rPr>
          <w:rFonts w:ascii="Calibri" w:eastAsia="Times New Roman" w:hAnsi="Calibri"/>
        </w:rPr>
        <w:t xml:space="preserve">L’interessato ha diritto,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F46B11" w:rsidRPr="0093038B" w:rsidRDefault="00F46B11" w:rsidP="001A5F55">
      <w:pPr>
        <w:rPr>
          <w:rFonts w:ascii="Calibri" w:hAnsi="Calibri" w:cs="Book Antiqua"/>
          <w:snapToGrid w:val="0"/>
        </w:rPr>
      </w:pP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5A1523">
        <w:rPr>
          <w:rFonts w:ascii="Calibri" w:hAnsi="Calibri"/>
        </w:rPr>
        <w:t xml:space="preserve"> </w:t>
      </w:r>
      <w:r w:rsidR="00501208">
        <w:rPr>
          <w:rFonts w:ascii="Calibri" w:hAnsi="Calibri"/>
        </w:rPr>
        <w:t>Cristina Turco</w:t>
      </w:r>
      <w:r w:rsidRPr="004356DB">
        <w:rPr>
          <w:rFonts w:ascii="Calibri" w:hAnsi="Calibri"/>
        </w:rPr>
        <w:t xml:space="preserve">, </w:t>
      </w:r>
      <w:r w:rsidR="00501208">
        <w:rPr>
          <w:rFonts w:ascii="Calibri" w:hAnsi="Calibri"/>
        </w:rPr>
        <w:t>Direttore</w:t>
      </w:r>
      <w:r>
        <w:rPr>
          <w:rFonts w:ascii="Calibri" w:hAnsi="Calibri"/>
        </w:rPr>
        <w:t xml:space="preserve"> del</w:t>
      </w:r>
      <w:r w:rsidRPr="004356DB">
        <w:rPr>
          <w:rFonts w:ascii="Calibri" w:hAnsi="Calibri"/>
        </w:rPr>
        <w:t xml:space="preserve">la </w:t>
      </w:r>
      <w:r w:rsidR="00501208">
        <w:rPr>
          <w:rFonts w:ascii="Calibri" w:hAnsi="Calibri"/>
        </w:rPr>
        <w:t>SC Gestione del Personale</w:t>
      </w:r>
      <w:r>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lastRenderedPageBreak/>
        <w:t>La presentazione della domanda comporta l’accettazione incondizionata delle norme contenute nel presente bando</w:t>
      </w:r>
      <w:r>
        <w:rPr>
          <w:rFonts w:ascii="Calibri" w:hAnsi="Calibri" w:cs="Book Antiqua"/>
          <w:snapToGrid w:val="0"/>
        </w:rPr>
        <w:t>.</w:t>
      </w:r>
    </w:p>
    <w:p w:rsidR="00142662" w:rsidRPr="00252B03" w:rsidRDefault="00142662" w:rsidP="00142662">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142662" w:rsidRDefault="00142662" w:rsidP="00142662">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5A1523">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SELEZIONE </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501208" w:rsidRPr="00501208">
        <w:rPr>
          <w:rStyle w:val="Collegamentoipertestuale"/>
          <w:rFonts w:cs="Arial"/>
          <w:sz w:val="22"/>
          <w:szCs w:val="22"/>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501208">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r w:rsidR="00501208" w:rsidRPr="00501208">
        <w:rPr>
          <w:rStyle w:val="Collegamentoipertestuale"/>
          <w:rFonts w:ascii="Calibri" w:hAnsi="Calibri" w:cs="Tahoma"/>
          <w:b/>
        </w:rPr>
        <w:t>https://asuits.iscrizioneconcorsi.it/</w:t>
      </w:r>
      <w:r w:rsidR="00501208">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lastRenderedPageBreak/>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02595F">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Pr="0065465E" w:rsidRDefault="0004514A" w:rsidP="0004514A">
      <w:pPr>
        <w:numPr>
          <w:ilvl w:val="1"/>
          <w:numId w:val="4"/>
        </w:numPr>
        <w:tabs>
          <w:tab w:val="clear" w:pos="720"/>
        </w:tabs>
        <w:suppressAutoHyphens w:val="0"/>
        <w:ind w:left="425" w:hanging="425"/>
        <w:rPr>
          <w:rFonts w:ascii="Calibri" w:hAnsi="Calibri" w:cs="Arial"/>
        </w:rPr>
      </w:pPr>
      <w:r w:rsidRPr="0065465E">
        <w:rPr>
          <w:rFonts w:ascii="Calibri" w:hAnsi="Calibri" w:cs="Arial"/>
        </w:rPr>
        <w:t>ATTENZIONE: a seguito della conferma, la domanda risulterà bloccata e sarà inibita qualsiasi altra</w:t>
      </w:r>
      <w:r w:rsidRPr="00D317D5">
        <w:rPr>
          <w:rFonts w:ascii="Calibri" w:hAnsi="Calibri" w:cs="Arial"/>
        </w:rPr>
        <w:t xml:space="preserve">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02595F">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r w:rsidR="004179B6" w:rsidRPr="0065465E">
        <w:rPr>
          <w:rFonts w:ascii="Calibri" w:hAnsi="Calibri" w:cs="Arial"/>
        </w:rPr>
        <w:t>Non saranno</w:t>
      </w:r>
      <w:r w:rsidR="0065465E" w:rsidRPr="0065465E">
        <w:rPr>
          <w:rFonts w:ascii="Calibri" w:hAnsi="Calibri" w:cs="Arial"/>
        </w:rPr>
        <w:t xml:space="preserve"> valutate le eventuali aggiunte manoscritte.</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02595F">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C65529" w:rsidRDefault="00C65529" w:rsidP="0004514A">
      <w:pPr>
        <w:rPr>
          <w:rFonts w:ascii="Calibri" w:hAnsi="Calibri"/>
          <w:b/>
        </w:rPr>
      </w:pPr>
      <w:r w:rsidRPr="00C65529">
        <w:rPr>
          <w:rFonts w:ascii="Calibri" w:hAnsi="Calibri"/>
          <w:b/>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C65529" w:rsidRPr="00C65529" w:rsidRDefault="00C65529" w:rsidP="0004514A">
      <w:pPr>
        <w:rPr>
          <w:rFonts w:ascii="Calibri" w:hAnsi="Calibri"/>
          <w:b/>
        </w:rPr>
      </w:pPr>
    </w:p>
    <w:p w:rsidR="00C65529" w:rsidRDefault="00C65529" w:rsidP="00C65529">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5A1523">
        <w:rPr>
          <w:rFonts w:ascii="Calibri" w:hAnsi="Calibri" w:cs="Arial"/>
          <w:b/>
        </w:rPr>
        <w:t xml:space="preserve"> </w:t>
      </w:r>
      <w:r w:rsidRPr="007C0F21">
        <w:rPr>
          <w:rFonts w:ascii="Calibri" w:hAnsi="Calibri" w:cs="Arial"/>
        </w:rPr>
        <w:t>possono essere avanzate tramite l'apposita funzione disponibile alla voce di menù</w:t>
      </w:r>
      <w:r w:rsidR="005A1523">
        <w:rPr>
          <w:rFonts w:ascii="Calibri" w:hAnsi="Calibri" w:cs="Arial"/>
        </w:rPr>
        <w:t xml:space="preserve"> </w:t>
      </w:r>
      <w:r>
        <w:rPr>
          <w:rFonts w:ascii="Calibri" w:hAnsi="Calibri" w:cs="Arial"/>
          <w:b/>
        </w:rPr>
        <w:t>“Richiedi assistenza”</w:t>
      </w:r>
      <w:r w:rsidR="005A1523">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lastRenderedPageBreak/>
        <w:t>Dopo l’invio on-line della domanda</w:t>
      </w:r>
      <w:r>
        <w:rPr>
          <w:rFonts w:ascii="Calibri" w:hAnsi="Calibri" w:cs="Arial"/>
        </w:rPr>
        <w:t>,</w:t>
      </w:r>
      <w:r w:rsidR="005A1523">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BD" w:rsidRDefault="005F48BD">
      <w:r>
        <w:separator/>
      </w:r>
    </w:p>
  </w:endnote>
  <w:endnote w:type="continuationSeparator" w:id="0">
    <w:p w:rsidR="005F48BD" w:rsidRDefault="005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88" w:rsidRDefault="00086B77">
    <w:pPr>
      <w:pStyle w:val="Pidipagina"/>
      <w:jc w:val="right"/>
    </w:pPr>
    <w:r>
      <w:fldChar w:fldCharType="begin"/>
    </w:r>
    <w:r w:rsidR="00E40988">
      <w:instrText xml:space="preserve"> PAGE </w:instrText>
    </w:r>
    <w:r>
      <w:fldChar w:fldCharType="separate"/>
    </w:r>
    <w:r w:rsidR="00624545">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BD" w:rsidRDefault="005F48BD">
      <w:r>
        <w:separator/>
      </w:r>
    </w:p>
  </w:footnote>
  <w:footnote w:type="continuationSeparator" w:id="0">
    <w:p w:rsidR="005F48BD" w:rsidRDefault="005F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D1044C3"/>
    <w:multiLevelType w:val="hybridMultilevel"/>
    <w:tmpl w:val="61FC6592"/>
    <w:lvl w:ilvl="0" w:tplc="20047CD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4">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775D0192"/>
    <w:multiLevelType w:val="hybridMultilevel"/>
    <w:tmpl w:val="41166188"/>
    <w:lvl w:ilvl="0" w:tplc="06D0C91E">
      <w:start w:val="1"/>
      <w:numFmt w:val="decimal"/>
      <w:lvlText w:val="%1)"/>
      <w:lvlJc w:val="left"/>
      <w:pPr>
        <w:tabs>
          <w:tab w:val="num" w:pos="2007"/>
        </w:tabs>
        <w:ind w:left="2007" w:hanging="360"/>
      </w:pPr>
      <w:rPr>
        <w:rFonts w:cs="Times New Roman" w:hint="default"/>
        <w:b w:val="0"/>
        <w:i w:val="0"/>
      </w:rPr>
    </w:lvl>
    <w:lvl w:ilvl="1" w:tplc="20047CDE">
      <w:start w:val="1"/>
      <w:numFmt w:val="bullet"/>
      <w:lvlText w:val="-"/>
      <w:lvlJc w:val="left"/>
      <w:pPr>
        <w:tabs>
          <w:tab w:val="num" w:pos="1440"/>
        </w:tabs>
        <w:ind w:left="1440" w:hanging="360"/>
      </w:pPr>
      <w:rPr>
        <w:rFonts w:ascii="Courier New" w:hAnsi="Courier New" w:hint="default"/>
        <w:b w:val="0"/>
        <w:i w:val="0"/>
      </w:rPr>
    </w:lvl>
    <w:lvl w:ilvl="2" w:tplc="5F04A0AA">
      <w:numFmt w:val="bullet"/>
      <w:lvlText w:val="–"/>
      <w:lvlJc w:val="left"/>
      <w:pPr>
        <w:ind w:left="2340" w:hanging="360"/>
      </w:pPr>
      <w:rPr>
        <w:rFonts w:ascii="Calibri" w:eastAsia="Times New Roman" w:hAnsi="Calibri" w:cs="Calibri" w:hint="default"/>
      </w:rPr>
    </w:lvl>
    <w:lvl w:ilvl="3" w:tplc="9106F862">
      <w:numFmt w:val="bullet"/>
      <w:lvlText w:val="•"/>
      <w:lvlJc w:val="left"/>
      <w:pPr>
        <w:ind w:left="2880" w:hanging="360"/>
      </w:pPr>
      <w:rPr>
        <w:rFonts w:ascii="Calibri" w:eastAsia="Times New Roman" w:hAnsi="Calibri"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14"/>
  </w:num>
  <w:num w:numId="5">
    <w:abstractNumId w:val="15"/>
  </w:num>
  <w:num w:numId="6">
    <w:abstractNumId w:val="6"/>
  </w:num>
  <w:num w:numId="7">
    <w:abstractNumId w:val="11"/>
  </w:num>
  <w:num w:numId="8">
    <w:abstractNumId w:val="9"/>
  </w:num>
  <w:num w:numId="9">
    <w:abstractNumId w:val="13"/>
  </w:num>
  <w:num w:numId="10">
    <w:abstractNumId w:val="17"/>
  </w:num>
  <w:num w:numId="11">
    <w:abstractNumId w:val="12"/>
  </w:num>
  <w:num w:numId="12">
    <w:abstractNumId w:val="8"/>
  </w:num>
  <w:num w:numId="13">
    <w:abstractNumId w:val="16"/>
  </w:num>
  <w:num w:numId="14">
    <w:abstractNumId w:val="18"/>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15"/>
    <w:rsid w:val="0000171E"/>
    <w:rsid w:val="00002941"/>
    <w:rsid w:val="0002155D"/>
    <w:rsid w:val="00023C54"/>
    <w:rsid w:val="0002595F"/>
    <w:rsid w:val="000277E8"/>
    <w:rsid w:val="0003502E"/>
    <w:rsid w:val="0004514A"/>
    <w:rsid w:val="00045536"/>
    <w:rsid w:val="00055746"/>
    <w:rsid w:val="00063C76"/>
    <w:rsid w:val="00086B77"/>
    <w:rsid w:val="00095BD1"/>
    <w:rsid w:val="000B23A2"/>
    <w:rsid w:val="000C4624"/>
    <w:rsid w:val="000C7F71"/>
    <w:rsid w:val="0010522A"/>
    <w:rsid w:val="00117D95"/>
    <w:rsid w:val="00126BD5"/>
    <w:rsid w:val="00135B6C"/>
    <w:rsid w:val="00141C04"/>
    <w:rsid w:val="00142662"/>
    <w:rsid w:val="00155904"/>
    <w:rsid w:val="0017159F"/>
    <w:rsid w:val="00182F72"/>
    <w:rsid w:val="00183D01"/>
    <w:rsid w:val="001916ED"/>
    <w:rsid w:val="001A29BD"/>
    <w:rsid w:val="001A5F55"/>
    <w:rsid w:val="001B05EB"/>
    <w:rsid w:val="001D4C59"/>
    <w:rsid w:val="001E0720"/>
    <w:rsid w:val="001E2B95"/>
    <w:rsid w:val="001E714B"/>
    <w:rsid w:val="002127CD"/>
    <w:rsid w:val="002343B1"/>
    <w:rsid w:val="0023659A"/>
    <w:rsid w:val="00246A43"/>
    <w:rsid w:val="00246BD9"/>
    <w:rsid w:val="00247332"/>
    <w:rsid w:val="002604F2"/>
    <w:rsid w:val="002712F0"/>
    <w:rsid w:val="00273DF2"/>
    <w:rsid w:val="0029309C"/>
    <w:rsid w:val="002B0C8F"/>
    <w:rsid w:val="002C48DB"/>
    <w:rsid w:val="002E1792"/>
    <w:rsid w:val="002F7197"/>
    <w:rsid w:val="00300662"/>
    <w:rsid w:val="0030276D"/>
    <w:rsid w:val="00312B22"/>
    <w:rsid w:val="00321881"/>
    <w:rsid w:val="00325779"/>
    <w:rsid w:val="003303C5"/>
    <w:rsid w:val="00367570"/>
    <w:rsid w:val="00371525"/>
    <w:rsid w:val="003722FD"/>
    <w:rsid w:val="003763C4"/>
    <w:rsid w:val="00392247"/>
    <w:rsid w:val="0039260B"/>
    <w:rsid w:val="003C641A"/>
    <w:rsid w:val="003C7E64"/>
    <w:rsid w:val="003D2887"/>
    <w:rsid w:val="003D3DB5"/>
    <w:rsid w:val="004179B6"/>
    <w:rsid w:val="004330EF"/>
    <w:rsid w:val="004356DB"/>
    <w:rsid w:val="00436CAE"/>
    <w:rsid w:val="004401ED"/>
    <w:rsid w:val="00443E27"/>
    <w:rsid w:val="0044556E"/>
    <w:rsid w:val="004476F9"/>
    <w:rsid w:val="00452FD4"/>
    <w:rsid w:val="00455215"/>
    <w:rsid w:val="00465847"/>
    <w:rsid w:val="00465B20"/>
    <w:rsid w:val="00476EF9"/>
    <w:rsid w:val="004C7058"/>
    <w:rsid w:val="004C7964"/>
    <w:rsid w:val="004D0A7D"/>
    <w:rsid w:val="004D319A"/>
    <w:rsid w:val="004F1870"/>
    <w:rsid w:val="00501208"/>
    <w:rsid w:val="0050658D"/>
    <w:rsid w:val="00517706"/>
    <w:rsid w:val="005443A0"/>
    <w:rsid w:val="00580EC4"/>
    <w:rsid w:val="00595D33"/>
    <w:rsid w:val="005A1523"/>
    <w:rsid w:val="005A5471"/>
    <w:rsid w:val="005B2007"/>
    <w:rsid w:val="005B7D5B"/>
    <w:rsid w:val="005C4645"/>
    <w:rsid w:val="005D23DA"/>
    <w:rsid w:val="005E23F7"/>
    <w:rsid w:val="005F48BD"/>
    <w:rsid w:val="00604E8E"/>
    <w:rsid w:val="00605801"/>
    <w:rsid w:val="00617C4C"/>
    <w:rsid w:val="00620E25"/>
    <w:rsid w:val="00624545"/>
    <w:rsid w:val="0062608D"/>
    <w:rsid w:val="0063111B"/>
    <w:rsid w:val="006419E6"/>
    <w:rsid w:val="0065465E"/>
    <w:rsid w:val="00672014"/>
    <w:rsid w:val="00690D47"/>
    <w:rsid w:val="006A1C03"/>
    <w:rsid w:val="006A76FE"/>
    <w:rsid w:val="006D022C"/>
    <w:rsid w:val="006D0C3D"/>
    <w:rsid w:val="006E08F0"/>
    <w:rsid w:val="006E3A0D"/>
    <w:rsid w:val="006E7418"/>
    <w:rsid w:val="006F2B75"/>
    <w:rsid w:val="00714383"/>
    <w:rsid w:val="00727C5A"/>
    <w:rsid w:val="0073609E"/>
    <w:rsid w:val="00736E47"/>
    <w:rsid w:val="00767229"/>
    <w:rsid w:val="00770219"/>
    <w:rsid w:val="00775757"/>
    <w:rsid w:val="007A2219"/>
    <w:rsid w:val="007A36EE"/>
    <w:rsid w:val="007B506D"/>
    <w:rsid w:val="007B567D"/>
    <w:rsid w:val="007C6F4C"/>
    <w:rsid w:val="007D0E75"/>
    <w:rsid w:val="007E4D75"/>
    <w:rsid w:val="008008C6"/>
    <w:rsid w:val="00804DE0"/>
    <w:rsid w:val="008138AA"/>
    <w:rsid w:val="00820F56"/>
    <w:rsid w:val="00824374"/>
    <w:rsid w:val="00834960"/>
    <w:rsid w:val="00860AA6"/>
    <w:rsid w:val="0086688F"/>
    <w:rsid w:val="00871361"/>
    <w:rsid w:val="008822C1"/>
    <w:rsid w:val="008825E0"/>
    <w:rsid w:val="00882F00"/>
    <w:rsid w:val="0088606E"/>
    <w:rsid w:val="008913BF"/>
    <w:rsid w:val="008A40CD"/>
    <w:rsid w:val="008B3D91"/>
    <w:rsid w:val="008C51D6"/>
    <w:rsid w:val="008D2942"/>
    <w:rsid w:val="008D6486"/>
    <w:rsid w:val="00911A6E"/>
    <w:rsid w:val="00912596"/>
    <w:rsid w:val="0093038B"/>
    <w:rsid w:val="00946DE0"/>
    <w:rsid w:val="009549D9"/>
    <w:rsid w:val="00960A7C"/>
    <w:rsid w:val="009A1473"/>
    <w:rsid w:val="009A319C"/>
    <w:rsid w:val="009C26DE"/>
    <w:rsid w:val="009D6862"/>
    <w:rsid w:val="009E4370"/>
    <w:rsid w:val="00A011A0"/>
    <w:rsid w:val="00A04AA9"/>
    <w:rsid w:val="00A07138"/>
    <w:rsid w:val="00A2346A"/>
    <w:rsid w:val="00A432CE"/>
    <w:rsid w:val="00A52B25"/>
    <w:rsid w:val="00A53C81"/>
    <w:rsid w:val="00A57AA2"/>
    <w:rsid w:val="00A6227D"/>
    <w:rsid w:val="00A908F6"/>
    <w:rsid w:val="00A96EAC"/>
    <w:rsid w:val="00AA3A7D"/>
    <w:rsid w:val="00AB2EA9"/>
    <w:rsid w:val="00AC7BCA"/>
    <w:rsid w:val="00AE16E9"/>
    <w:rsid w:val="00AF52E9"/>
    <w:rsid w:val="00B127A8"/>
    <w:rsid w:val="00B37540"/>
    <w:rsid w:val="00B43C48"/>
    <w:rsid w:val="00B52100"/>
    <w:rsid w:val="00B5627F"/>
    <w:rsid w:val="00B60BD7"/>
    <w:rsid w:val="00B61919"/>
    <w:rsid w:val="00B6196B"/>
    <w:rsid w:val="00B70716"/>
    <w:rsid w:val="00B73096"/>
    <w:rsid w:val="00B77608"/>
    <w:rsid w:val="00B953E0"/>
    <w:rsid w:val="00BA113E"/>
    <w:rsid w:val="00BC0380"/>
    <w:rsid w:val="00BE071F"/>
    <w:rsid w:val="00BF1830"/>
    <w:rsid w:val="00BF492F"/>
    <w:rsid w:val="00BF7EFC"/>
    <w:rsid w:val="00C10189"/>
    <w:rsid w:val="00C210BF"/>
    <w:rsid w:val="00C26BB6"/>
    <w:rsid w:val="00C335C5"/>
    <w:rsid w:val="00C51326"/>
    <w:rsid w:val="00C53716"/>
    <w:rsid w:val="00C548AF"/>
    <w:rsid w:val="00C56D4C"/>
    <w:rsid w:val="00C65529"/>
    <w:rsid w:val="00C665E2"/>
    <w:rsid w:val="00C769D8"/>
    <w:rsid w:val="00C84222"/>
    <w:rsid w:val="00C96129"/>
    <w:rsid w:val="00CA7587"/>
    <w:rsid w:val="00CA78A2"/>
    <w:rsid w:val="00CC4008"/>
    <w:rsid w:val="00CD1019"/>
    <w:rsid w:val="00CE6355"/>
    <w:rsid w:val="00D042B5"/>
    <w:rsid w:val="00D05729"/>
    <w:rsid w:val="00D105C0"/>
    <w:rsid w:val="00D36A5C"/>
    <w:rsid w:val="00D40A2A"/>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5F41"/>
    <w:rsid w:val="00E56C69"/>
    <w:rsid w:val="00E641EC"/>
    <w:rsid w:val="00E72930"/>
    <w:rsid w:val="00E904A4"/>
    <w:rsid w:val="00E976C7"/>
    <w:rsid w:val="00EB5A2C"/>
    <w:rsid w:val="00EB7912"/>
    <w:rsid w:val="00EB7E15"/>
    <w:rsid w:val="00EC59B8"/>
    <w:rsid w:val="00ED6556"/>
    <w:rsid w:val="00ED7373"/>
    <w:rsid w:val="00EE03CE"/>
    <w:rsid w:val="00EE117F"/>
    <w:rsid w:val="00EE2571"/>
    <w:rsid w:val="00EE2CED"/>
    <w:rsid w:val="00EE601D"/>
    <w:rsid w:val="00F31310"/>
    <w:rsid w:val="00F408F9"/>
    <w:rsid w:val="00F46B11"/>
    <w:rsid w:val="00F55A72"/>
    <w:rsid w:val="00F61D87"/>
    <w:rsid w:val="00FB5D29"/>
    <w:rsid w:val="00FD291F"/>
    <w:rsid w:val="00FD39CF"/>
    <w:rsid w:val="00FD4C77"/>
    <w:rsid w:val="00FE0B90"/>
    <w:rsid w:val="00FE2737"/>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142662"/>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14266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09">
      <w:bodyDiv w:val="1"/>
      <w:marLeft w:val="0"/>
      <w:marRight w:val="0"/>
      <w:marTop w:val="0"/>
      <w:marBottom w:val="0"/>
      <w:divBdr>
        <w:top w:val="none" w:sz="0" w:space="0" w:color="auto"/>
        <w:left w:val="none" w:sz="0" w:space="0" w:color="auto"/>
        <w:bottom w:val="none" w:sz="0" w:space="0" w:color="auto"/>
        <w:right w:val="none" w:sz="0" w:space="0" w:color="auto"/>
      </w:divBdr>
    </w:div>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193499462">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uits.iscrizioneconcorsi.it/"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9640-A968-4438-9797-6F94C638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3216</Words>
  <Characters>18335</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21508</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Utente</cp:lastModifiedBy>
  <cp:revision>14</cp:revision>
  <cp:lastPrinted>2018-10-25T13:07:00Z</cp:lastPrinted>
  <dcterms:created xsi:type="dcterms:W3CDTF">2019-08-21T07:02:00Z</dcterms:created>
  <dcterms:modified xsi:type="dcterms:W3CDTF">2019-11-06T13:31:00Z</dcterms:modified>
</cp:coreProperties>
</file>